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88" w:lineRule="auto"/>
        <w:ind w:left="1040"/>
        <w:jc w:val="left"/>
        <w:rPr>
          <w:sz w:val="18"/>
          <w:szCs w:val="18"/>
        </w:rPr>
      </w:pPr>
      <w:r w:rsidDel="00000000" w:rsidR="00000000" w:rsidRPr="00000000">
        <w:rPr>
          <w:rtl w:val="0"/>
        </w:rPr>
      </w:r>
    </w:p>
    <w:p w:rsidR="00000000" w:rsidDel="00000000" w:rsidP="00000000" w:rsidRDefault="00000000" w:rsidRPr="00000000" w14:paraId="00000002">
      <w:pPr>
        <w:spacing w:after="80" w:before="80" w:line="288" w:lineRule="auto"/>
        <w:jc w:val="center"/>
        <w:rPr>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14TH BOSPHORUS FILM FESTIVAL</w:t>
        <w:br w:type="textWrapping"/>
        <w:t xml:space="preserve">SHORT FILM COMPETITION RULES &amp; TERMS</w:t>
      </w:r>
      <w:r w:rsidDel="00000000" w:rsidR="00000000" w:rsidRPr="00000000">
        <w:rPr>
          <w:rtl w:val="0"/>
        </w:rPr>
      </w:r>
    </w:p>
    <w:p w:rsidR="00000000" w:rsidDel="00000000" w:rsidP="00000000" w:rsidRDefault="00000000" w:rsidRPr="00000000" w14:paraId="00000003">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International Bosphorus Film Festival, organized by the Bosphorus Culture &amp; ArtsFoundation with the support of the General Directorate of Cinema (Turkish Ministry of Culture and Tourism), aims to contribute to the development of cinematic works with ethical, aesthetic, and technical merit in Turkey and worldwide. The festival supports youngproducers and directors in creating new films, promotes Turkish cinema both nationally andinternationally, and works to help define a unique identity for Turkish cinema.</w:t>
      </w:r>
    </w:p>
    <w:p w:rsidR="00000000" w:rsidDel="00000000" w:rsidP="00000000" w:rsidRDefault="00000000" w:rsidRPr="00000000" w14:paraId="00000004">
      <w:pPr>
        <w:spacing w:after="80" w:before="80" w:line="288"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Festival Dates</w:t>
      </w:r>
    </w:p>
    <w:p w:rsidR="00000000" w:rsidDel="00000000" w:rsidP="00000000" w:rsidRDefault="00000000" w:rsidRPr="00000000" w14:paraId="00000005">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14th Bosphorus Film Festival will be held in Istanbul, Turkey, from November 8th to15th, 2026. The final application deadline is September 15th, 2026.</w:t>
      </w:r>
    </w:p>
    <w:p w:rsidR="00000000" w:rsidDel="00000000" w:rsidP="00000000" w:rsidRDefault="00000000" w:rsidRPr="00000000" w14:paraId="00000006">
      <w:pPr>
        <w:spacing w:after="80" w:before="80" w:line="288" w:lineRule="auto"/>
        <w:rPr>
          <w:rFonts w:ascii="Times New Roman" w:cs="Times New Roman" w:eastAsia="Times New Roman" w:hAnsi="Times New Roman"/>
          <w:b w:val="1"/>
          <w:bCs w:val="1"/>
          <w:i w:val="1"/>
          <w:iCs w:val="1"/>
          <w:sz w:val="21"/>
          <w:szCs w:val="21"/>
        </w:rPr>
      </w:pPr>
      <w:r w:rsidDel="00000000" w:rsidR="00000000" w:rsidRPr="00000000">
        <w:rPr>
          <w:rFonts w:ascii="Times New Roman" w:cs="Times New Roman" w:eastAsia="Times New Roman" w:hAnsi="Times New Roman"/>
          <w:b w:val="1"/>
          <w:bCs w:val="1"/>
          <w:sz w:val="21"/>
          <w:szCs w:val="21"/>
          <w:rtl w:val="0"/>
        </w:rPr>
        <w:t xml:space="preserve">Awards &amp; Prizes </w:t>
      </w:r>
      <w:r w:rsidDel="00000000" w:rsidR="00000000" w:rsidRPr="00000000">
        <w:rPr>
          <w:rFonts w:ascii="Times New Roman" w:cs="Times New Roman" w:eastAsia="Times New Roman" w:hAnsi="Times New Roman"/>
          <w:b w:val="1"/>
          <w:bCs w:val="1"/>
          <w:i w:val="1"/>
          <w:iCs w:val="1"/>
          <w:sz w:val="21"/>
          <w:szCs w:val="21"/>
          <w:rtl w:val="0"/>
        </w:rPr>
        <w:t xml:space="preserve">Award details will be announced soon.</w:t>
      </w:r>
    </w:p>
    <w:p w:rsidR="00000000" w:rsidDel="00000000" w:rsidP="00000000" w:rsidRDefault="00000000" w:rsidRPr="00000000" w14:paraId="00000007">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IMPORTANT REGULATION *** Award-winning directors are required to attend the award ceremony. Prizes will not be awarded to those who do not participate in the ceremony, even if their film wins.</w:t>
      </w:r>
    </w:p>
    <w:p w:rsidR="00000000" w:rsidDel="00000000" w:rsidP="00000000" w:rsidRDefault="00000000" w:rsidRPr="00000000" w14:paraId="00000008">
      <w:pPr>
        <w:spacing w:after="80" w:before="80" w:line="288"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Rules &amp; Terms</w:t>
      </w:r>
    </w:p>
    <w:p w:rsidR="00000000" w:rsidDel="00000000" w:rsidP="00000000" w:rsidRDefault="00000000" w:rsidRPr="00000000" w14:paraId="00000009">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Films completed after January 1, 2025, are eligible to apply.</w:t>
      </w:r>
    </w:p>
    <w:p w:rsidR="00000000" w:rsidDel="00000000" w:rsidP="00000000" w:rsidRDefault="00000000" w:rsidRPr="00000000" w14:paraId="0000000A">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Fiction, animation, and experimental films are eligible. All films must be Turkish premieres.</w:t>
      </w:r>
    </w:p>
    <w:p w:rsidR="00000000" w:rsidDel="00000000" w:rsidP="00000000" w:rsidRDefault="00000000" w:rsidRPr="00000000" w14:paraId="0000000B">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Films are accepted under the following categories: Fiction, Animation, and Experimental(all considered under the Fictional category).</w:t>
      </w:r>
    </w:p>
    <w:p w:rsidR="00000000" w:rsidDel="00000000" w:rsidP="00000000" w:rsidRDefault="00000000" w:rsidRPr="00000000" w14:paraId="0000000C">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Films must not exceed 20 minutes in length, including credits.</w:t>
      </w:r>
    </w:p>
    <w:p w:rsidR="00000000" w:rsidDel="00000000" w:rsidP="00000000" w:rsidRDefault="00000000" w:rsidRPr="00000000" w14:paraId="0000000D">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Applicants may submit more than one film.</w:t>
      </w:r>
    </w:p>
    <w:p w:rsidR="00000000" w:rsidDel="00000000" w:rsidP="00000000" w:rsidRDefault="00000000" w:rsidRPr="00000000" w14:paraId="0000000E">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6- Participation in other national or international competitions and previous awards do not disqualify films.</w:t>
      </w:r>
    </w:p>
    <w:p w:rsidR="00000000" w:rsidDel="00000000" w:rsidP="00000000" w:rsidRDefault="00000000" w:rsidRPr="00000000" w14:paraId="0000000F">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The festival reserves the right to use up to 30 seconds of submitted films for promotional purposes.</w:t>
      </w:r>
    </w:p>
    <w:p w:rsidR="00000000" w:rsidDel="00000000" w:rsidP="00000000" w:rsidRDefault="00000000" w:rsidRPr="00000000" w14:paraId="00000010">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Films may not be withdrawn from the festival once submitted.</w:t>
      </w:r>
    </w:p>
    <w:p w:rsidR="00000000" w:rsidDel="00000000" w:rsidP="00000000" w:rsidRDefault="00000000" w:rsidRPr="00000000" w14:paraId="00000011">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9- Selected films will be announced on the official festival website. Filmmakers of selected works will not be notified individually.</w:t>
      </w:r>
    </w:p>
    <w:p w:rsidR="00000000" w:rsidDel="00000000" w:rsidP="00000000" w:rsidRDefault="00000000" w:rsidRPr="00000000" w14:paraId="00000012">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10- One representative from each selected film will be invited to attend the festival. The festival will announce participation dates.</w:t>
      </w:r>
    </w:p>
    <w:p w:rsidR="00000000" w:rsidDel="00000000" w:rsidP="00000000" w:rsidRDefault="00000000" w:rsidRPr="00000000" w14:paraId="00000013">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11- Screenings will be scheduled by the festival. Requests for changes in screening times or locations will not be accommodated.</w:t>
      </w:r>
    </w:p>
    <w:p w:rsidR="00000000" w:rsidDel="00000000" w:rsidP="00000000" w:rsidRDefault="00000000" w:rsidRPr="00000000" w14:paraId="00000014">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12- Films that have previously participated in the Bosphorus Film Festival cannot reapply.</w:t>
      </w:r>
    </w:p>
    <w:p w:rsidR="00000000" w:rsidDel="00000000" w:rsidP="00000000" w:rsidRDefault="00000000" w:rsidRPr="00000000" w14:paraId="00000015">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13- Selected films must be delivered in DCP or Blu-ray format with English subtitles within 7 days of selection announcement.</w:t>
      </w:r>
    </w:p>
    <w:p w:rsidR="00000000" w:rsidDel="00000000" w:rsidP="00000000" w:rsidRDefault="00000000" w:rsidRPr="00000000" w14:paraId="00000016">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 Submitted films will be archived by the festival.</w:t>
      </w:r>
    </w:p>
    <w:p w:rsidR="00000000" w:rsidDel="00000000" w:rsidP="00000000" w:rsidRDefault="00000000" w:rsidRPr="00000000" w14:paraId="00000017">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FORMATION AND FUNCTIONING OF THE JURY </w:t>
        <w:br w:type="textWrapping"/>
        <w:br w:type="textWrapping"/>
      </w:r>
      <w:r w:rsidDel="00000000" w:rsidR="00000000" w:rsidRPr="00000000">
        <w:rPr>
          <w:rFonts w:ascii="Times New Roman" w:cs="Times New Roman" w:eastAsia="Times New Roman" w:hAnsi="Times New Roman"/>
          <w:sz w:val="21"/>
          <w:szCs w:val="21"/>
          <w:rtl w:val="0"/>
        </w:rPr>
        <w:t xml:space="preserve">1- The preliminary jury and main jury will consist of at least 3 and 5 members, respectively.</w:t>
      </w:r>
    </w:p>
    <w:p w:rsidR="00000000" w:rsidDel="00000000" w:rsidP="00000000" w:rsidRDefault="00000000" w:rsidRPr="00000000" w14:paraId="00000018">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Jury members will be selected by the festival and may include screenwriters, academics, cinema professionals, artists, festival managers, and journalists with demonstrated competence in cinema and the arts.</w:t>
      </w:r>
    </w:p>
    <w:p w:rsidR="00000000" w:rsidDel="00000000" w:rsidP="00000000" w:rsidRDefault="00000000" w:rsidRPr="00000000" w14:paraId="00000019">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An observer without voting rights may be assigned by the festival to assist jury meetings.</w:t>
      </w:r>
    </w:p>
    <w:p w:rsidR="00000000" w:rsidDel="00000000" w:rsidP="00000000" w:rsidRDefault="00000000" w:rsidRPr="00000000" w14:paraId="0000001A">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Jury members will be announced at the festival press conference.</w:t>
      </w:r>
    </w:p>
    <w:p w:rsidR="00000000" w:rsidDel="00000000" w:rsidP="00000000" w:rsidRDefault="00000000" w:rsidRPr="00000000" w14:paraId="0000001B">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The main jury will select a single winner for Best Film.</w:t>
      </w:r>
    </w:p>
    <w:p w:rsidR="00000000" w:rsidDel="00000000" w:rsidP="00000000" w:rsidRDefault="00000000" w:rsidRPr="00000000" w14:paraId="0000001C">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6- Awards may be shared between more than one film only by unanimous decision. Prize amounts will be divided accordingly.</w:t>
      </w:r>
    </w:p>
    <w:p w:rsidR="00000000" w:rsidDel="00000000" w:rsidP="00000000" w:rsidRDefault="00000000" w:rsidRPr="00000000" w14:paraId="0000001D">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Jury members are required to view all films and attend deliberation meetings. Films may be watched collectively or individually.</w:t>
      </w:r>
    </w:p>
    <w:p w:rsidR="00000000" w:rsidDel="00000000" w:rsidP="00000000" w:rsidRDefault="00000000" w:rsidRPr="00000000" w14:paraId="0000001E">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The jury may elect a chairperson.</w:t>
      </w:r>
    </w:p>
    <w:p w:rsidR="00000000" w:rsidDel="00000000" w:rsidP="00000000" w:rsidRDefault="00000000" w:rsidRPr="00000000" w14:paraId="0000001F">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9- The jury must select a winner. If no award is granted, a justification must be provided.</w:t>
      </w:r>
    </w:p>
    <w:p w:rsidR="00000000" w:rsidDel="00000000" w:rsidP="00000000" w:rsidRDefault="00000000" w:rsidRPr="00000000" w14:paraId="00000020">
      <w:pPr>
        <w:spacing w:after="80" w:before="80" w:line="288"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10- Jury members must not share opinions about the films outside of the official meetings.</w:t>
      </w:r>
    </w:p>
    <w:p w:rsidR="00000000" w:rsidDel="00000000" w:rsidP="00000000" w:rsidRDefault="00000000" w:rsidRPr="00000000" w14:paraId="00000021">
      <w:pPr>
        <w:spacing w:after="80" w:before="80" w:line="288"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SPECIAL RULES</w:t>
      </w:r>
    </w:p>
    <w:p w:rsidR="00000000" w:rsidDel="00000000" w:rsidP="00000000" w:rsidRDefault="00000000" w:rsidRPr="00000000" w14:paraId="00000022">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All information provided in the application form is considered final. Any misinformation is the responsibility of the applicant.</w:t>
      </w:r>
    </w:p>
    <w:p w:rsidR="00000000" w:rsidDel="00000000" w:rsidP="00000000" w:rsidRDefault="00000000" w:rsidRPr="00000000" w14:paraId="00000023">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Filmmakers are responsible for securing and providing rights and licenses for all copyrighted content used in their films.</w:t>
      </w:r>
    </w:p>
    <w:p w:rsidR="00000000" w:rsidDel="00000000" w:rsidP="00000000" w:rsidRDefault="00000000" w:rsidRPr="00000000" w14:paraId="00000024">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By applying, all participants accept the terms outlined in this regulation and the application form.</w:t>
      </w:r>
    </w:p>
    <w:p w:rsidR="00000000" w:rsidDel="00000000" w:rsidP="00000000" w:rsidRDefault="00000000" w:rsidRPr="00000000" w14:paraId="00000025">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The festival reserves the right to make final decisions on all matters not covered in this regulation.</w:t>
      </w:r>
    </w:p>
    <w:p w:rsidR="00000000" w:rsidDel="00000000" w:rsidP="00000000" w:rsidRDefault="00000000" w:rsidRPr="00000000" w14:paraId="00000026">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Submitted materials will not be returned and will be kept in the festival archives.</w:t>
      </w:r>
    </w:p>
    <w:p w:rsidR="00000000" w:rsidDel="00000000" w:rsidP="00000000" w:rsidRDefault="00000000" w:rsidRPr="00000000" w14:paraId="00000027">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The festival reserves the right to update this regulation at any time.</w:t>
      </w:r>
    </w:p>
    <w:p w:rsidR="00000000" w:rsidDel="00000000" w:rsidP="00000000" w:rsidRDefault="00000000" w:rsidRPr="00000000" w14:paraId="00000028">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Incomplete submissions may be disqualified, even if the film passes pre-selection.</w:t>
      </w:r>
    </w:p>
    <w:p w:rsidR="00000000" w:rsidDel="00000000" w:rsidP="00000000" w:rsidRDefault="00000000" w:rsidRPr="00000000" w14:paraId="00000029">
      <w:pPr>
        <w:spacing w:after="80" w:before="80" w:line="288" w:lineRule="auto"/>
        <w:ind w:left="800" w:hanging="260"/>
        <w:rPr>
          <w:rFonts w:ascii="Times New Roman" w:cs="Times New Roman" w:eastAsia="Times New Roman" w:hAnsi="Times New Roman"/>
          <w:sz w:val="21"/>
          <w:szCs w:val="21"/>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Cash prizes will be paid after legal tax deductions and according to current exchange rates.</w:t>
      </w:r>
    </w:p>
    <w:p w:rsidR="00000000" w:rsidDel="00000000" w:rsidP="00000000" w:rsidRDefault="00000000" w:rsidRPr="00000000" w14:paraId="0000002A">
      <w:pPr>
        <w:spacing w:after="80" w:before="80" w:line="288" w:lineRule="auto"/>
        <w:ind w:left="800" w:hanging="26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B">
      <w:pPr>
        <w:spacing w:line="288" w:lineRule="auto"/>
        <w:jc w:val="both"/>
        <w:rPr>
          <w:b w:val="1"/>
          <w:bCs w:val="1"/>
          <w:sz w:val="21"/>
          <w:szCs w:val="21"/>
        </w:rPr>
      </w:pPr>
      <w:r w:rsidDel="00000000" w:rsidR="00000000" w:rsidRPr="00000000">
        <w:rPr>
          <w:b w:val="1"/>
          <w:bCs w:val="1"/>
          <w:sz w:val="21"/>
          <w:szCs w:val="21"/>
          <w:rtl w:val="0"/>
        </w:rPr>
        <w:t xml:space="preserve"> </w:t>
      </w:r>
    </w:p>
    <w:p w:rsidR="00000000" w:rsidDel="00000000" w:rsidP="00000000" w:rsidRDefault="00000000" w:rsidRPr="00000000" w14:paraId="0000002C">
      <w:pPr>
        <w:spacing w:after="160" w:line="288" w:lineRule="auto"/>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